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DF88F" w14:textId="76A3CC86" w:rsidR="00751BBF" w:rsidRDefault="003D1119">
      <w:r>
        <w:t>SCFA Minutes</w:t>
      </w:r>
      <w:r w:rsidR="00DA0122">
        <w:t xml:space="preserve"> APPROVED</w:t>
      </w:r>
      <w:r w:rsidR="00292DF4">
        <w:t xml:space="preserve"> 5/21/2020</w:t>
      </w:r>
    </w:p>
    <w:p w14:paraId="43D3CEC4" w14:textId="011E63D1" w:rsidR="003D1119" w:rsidRDefault="003D1119">
      <w:r>
        <w:t>5/7/2020</w:t>
      </w:r>
    </w:p>
    <w:p w14:paraId="05E7F669" w14:textId="7AB9FDB1" w:rsidR="003D1119" w:rsidRDefault="003D1119">
      <w:r>
        <w:t>Via Zoom</w:t>
      </w:r>
    </w:p>
    <w:p w14:paraId="4C46652A" w14:textId="43A3CB75" w:rsidR="003D1119" w:rsidRDefault="003D1119"/>
    <w:p w14:paraId="7DC1211D" w14:textId="75205F07" w:rsidR="003D1119" w:rsidRDefault="003D1119"/>
    <w:p w14:paraId="75EA755E" w14:textId="0AABAF49" w:rsidR="003D1119" w:rsidRDefault="003D1119">
      <w:r w:rsidRPr="002A365E">
        <w:rPr>
          <w:b/>
          <w:bCs/>
        </w:rPr>
        <w:t>Roll Call:</w:t>
      </w:r>
      <w:r>
        <w:t xml:space="preserve">  Johnnie Terry (president), Judith </w:t>
      </w:r>
      <w:proofErr w:type="spellStart"/>
      <w:r>
        <w:t>Kreft</w:t>
      </w:r>
      <w:proofErr w:type="spellEnd"/>
      <w:r>
        <w:t xml:space="preserve"> (vice president), Tricia Lord (secretary), Jennifer Kat</w:t>
      </w:r>
      <w:r w:rsidR="000D5369">
        <w:t>t</w:t>
      </w:r>
      <w:r>
        <w:t>man (acting treasurer), Representative Council members: Michelle M</w:t>
      </w:r>
      <w:r w:rsidR="009D5DDE">
        <w:t>a</w:t>
      </w:r>
      <w:r>
        <w:t xml:space="preserve">cFarlane, </w:t>
      </w:r>
      <w:proofErr w:type="spellStart"/>
      <w:r>
        <w:t>M</w:t>
      </w:r>
      <w:r w:rsidR="009D5DDE">
        <w:t>i</w:t>
      </w:r>
      <w:r>
        <w:t>thia</w:t>
      </w:r>
      <w:proofErr w:type="spellEnd"/>
      <w:r>
        <w:t xml:space="preserve"> </w:t>
      </w:r>
      <w:proofErr w:type="spellStart"/>
      <w:r>
        <w:t>Mukutmoni</w:t>
      </w:r>
      <w:proofErr w:type="spellEnd"/>
      <w:r>
        <w:t xml:space="preserve">, Wayne Barbee, Debby Carter, Ruth </w:t>
      </w:r>
      <w:proofErr w:type="gramStart"/>
      <w:r>
        <w:t>Flores,  Joe</w:t>
      </w:r>
      <w:proofErr w:type="gramEnd"/>
      <w:r>
        <w:t xml:space="preserve"> </w:t>
      </w:r>
      <w:proofErr w:type="spellStart"/>
      <w:r>
        <w:t>Farrelly</w:t>
      </w:r>
      <w:proofErr w:type="spellEnd"/>
      <w:r>
        <w:t xml:space="preserve">, </w:t>
      </w:r>
      <w:r w:rsidR="009D5DDE">
        <w:t>Darla Jones</w:t>
      </w:r>
    </w:p>
    <w:p w14:paraId="62F7051C" w14:textId="398BFDE8" w:rsidR="003D1119" w:rsidRDefault="003D1119"/>
    <w:p w14:paraId="4A9874FD" w14:textId="0ED3EF9F" w:rsidR="003D1119" w:rsidRDefault="003D1119">
      <w:r w:rsidRPr="002A365E">
        <w:rPr>
          <w:b/>
          <w:bCs/>
        </w:rPr>
        <w:t>Visitors</w:t>
      </w:r>
      <w:r>
        <w:t>:</w:t>
      </w:r>
      <w:r w:rsidR="00854264">
        <w:t xml:space="preserve">  Sandi Escobar, Keely Carroll, Diana Higashi</w:t>
      </w:r>
    </w:p>
    <w:p w14:paraId="739C54B1" w14:textId="4F69F167" w:rsidR="00854264" w:rsidRDefault="00854264"/>
    <w:p w14:paraId="2E5ED3DC" w14:textId="6532BEAB" w:rsidR="00854264" w:rsidRDefault="00854264" w:rsidP="00854264">
      <w:pPr>
        <w:pStyle w:val="ListParagraph"/>
        <w:numPr>
          <w:ilvl w:val="0"/>
          <w:numId w:val="1"/>
        </w:numPr>
      </w:pPr>
      <w:r>
        <w:t xml:space="preserve"> Recollections for 4/16 approved.</w:t>
      </w:r>
    </w:p>
    <w:p w14:paraId="66C9885A" w14:textId="6A044998" w:rsidR="00854264" w:rsidRDefault="00854264" w:rsidP="00854264">
      <w:pPr>
        <w:pStyle w:val="ListParagraph"/>
        <w:ind w:left="1080"/>
      </w:pPr>
      <w:r>
        <w:t>Joe will send out website brief video about changes that have occurred in unemployment due to COVID. Will go into newsletter and will be posted on Website.</w:t>
      </w:r>
    </w:p>
    <w:p w14:paraId="4188436E" w14:textId="7758D2D3" w:rsidR="00E36F7D" w:rsidRDefault="00E36F7D" w:rsidP="00854264">
      <w:pPr>
        <w:pStyle w:val="ListParagraph"/>
        <w:ind w:left="1080"/>
      </w:pPr>
    </w:p>
    <w:p w14:paraId="1AC98161" w14:textId="1DE5417E" w:rsidR="00E36F7D" w:rsidRDefault="00E36F7D" w:rsidP="007D4386">
      <w:pPr>
        <w:pStyle w:val="ListParagraph"/>
        <w:numPr>
          <w:ilvl w:val="0"/>
          <w:numId w:val="1"/>
        </w:numPr>
      </w:pPr>
      <w:r>
        <w:t>Resolutions:</w:t>
      </w:r>
    </w:p>
    <w:p w14:paraId="04785FFF" w14:textId="77777777" w:rsidR="007D4386" w:rsidRDefault="007D4386" w:rsidP="007D4386">
      <w:pPr>
        <w:pStyle w:val="ListParagraph"/>
        <w:ind w:left="1080"/>
      </w:pPr>
      <w:r>
        <w:t>Article X: Miscellaneous of the SCFA Standing Rules be amended in the following ways and to include the following NEA/CTA content:</w:t>
      </w:r>
    </w:p>
    <w:p w14:paraId="19076147" w14:textId="77777777" w:rsidR="007D4386" w:rsidRDefault="007D4386" w:rsidP="007D4386">
      <w:pPr>
        <w:pStyle w:val="ListParagraph"/>
        <w:ind w:left="1080"/>
      </w:pPr>
      <w:r>
        <w:t>1.    Article X, Section 6 should be renumbered as “Section 7.”</w:t>
      </w:r>
    </w:p>
    <w:p w14:paraId="4B2B97A4" w14:textId="77777777" w:rsidR="007D4386" w:rsidRDefault="007D4386" w:rsidP="007D4386">
      <w:pPr>
        <w:pStyle w:val="ListParagraph"/>
        <w:ind w:left="1080"/>
      </w:pPr>
      <w:r>
        <w:t xml:space="preserve">2.    Article X, Section 6, the one now vacant, should be renamed as “Declared National and Natural Disaster Emergency </w:t>
      </w:r>
      <w:proofErr w:type="gramStart"/>
      <w:r>
        <w:t>Procedures;</w:t>
      </w:r>
      <w:proofErr w:type="gramEnd"/>
    </w:p>
    <w:p w14:paraId="626546EB" w14:textId="77777777" w:rsidR="007D4386" w:rsidRDefault="007D4386" w:rsidP="007D4386">
      <w:pPr>
        <w:pStyle w:val="ListParagraph"/>
        <w:ind w:left="1080"/>
      </w:pPr>
      <w:r>
        <w:t>3.    Article X, Section 6: Declared National and Natural Disaster Emergency Procedures should contain the following information:</w:t>
      </w:r>
    </w:p>
    <w:p w14:paraId="625E8521" w14:textId="77777777" w:rsidR="007D4386" w:rsidRDefault="007D4386" w:rsidP="007D4386">
      <w:pPr>
        <w:pStyle w:val="ListParagraph"/>
        <w:ind w:left="1080"/>
      </w:pPr>
      <w:r>
        <w:t xml:space="preserve"> </w:t>
      </w:r>
    </w:p>
    <w:p w14:paraId="5F262212" w14:textId="77777777" w:rsidR="007D4386" w:rsidRDefault="007D4386" w:rsidP="007D4386">
      <w:pPr>
        <w:pStyle w:val="ListParagraph"/>
        <w:ind w:left="1080"/>
      </w:pPr>
      <w:r>
        <w:t xml:space="preserve">A.    As the safety and health of our members is our highest priority, the Sierra College Faculty Association should approach governing during a declared national or natural disaster by following all governmental health directives and advisories, even if this causes disruption to how the Sierra College Faculty Association would ordinarily govern itself. </w:t>
      </w:r>
    </w:p>
    <w:p w14:paraId="54F5F9A2" w14:textId="77777777" w:rsidR="007D4386" w:rsidRDefault="007D4386" w:rsidP="007D4386">
      <w:pPr>
        <w:pStyle w:val="ListParagraph"/>
        <w:ind w:left="1080"/>
      </w:pPr>
      <w:r>
        <w:t xml:space="preserve">B.    If SCFA is operating under a government directive or advisory that limits the gathering of people to 10 or fewer, then meeting agendas should be reduced to items of urgency and importance, and all other items of business set aside until a regular in-person meeting can be held. </w:t>
      </w:r>
    </w:p>
    <w:p w14:paraId="7B76A7AC" w14:textId="77777777" w:rsidR="007D4386" w:rsidRDefault="007D4386" w:rsidP="007D4386">
      <w:pPr>
        <w:pStyle w:val="ListParagraph"/>
        <w:ind w:left="1080"/>
      </w:pPr>
      <w:r>
        <w:t xml:space="preserve">C.    The Sierra College Faculty Association Executive Board may change the standing rules governing meetings to allow for more flexibility during national and natural disasters. Examples include, but are not limited to, procedures governing the adoption of Memoranda of Understanding (MOUs) and/or side letters of agreement. </w:t>
      </w:r>
    </w:p>
    <w:p w14:paraId="120B59F0" w14:textId="77777777" w:rsidR="007D4386" w:rsidRDefault="007D4386" w:rsidP="007D4386">
      <w:pPr>
        <w:pStyle w:val="ListParagraph"/>
        <w:ind w:left="1080"/>
      </w:pPr>
    </w:p>
    <w:p w14:paraId="588607C1" w14:textId="77777777" w:rsidR="007D4386" w:rsidRDefault="007D4386" w:rsidP="007D4386">
      <w:pPr>
        <w:pStyle w:val="ListParagraph"/>
        <w:ind w:left="1080"/>
      </w:pPr>
      <w:r>
        <w:t xml:space="preserve"> </w:t>
      </w:r>
    </w:p>
    <w:p w14:paraId="28E46077" w14:textId="77777777" w:rsidR="007D4386" w:rsidRDefault="007D4386" w:rsidP="007D4386">
      <w:pPr>
        <w:pStyle w:val="ListParagraph"/>
        <w:ind w:left="1080"/>
      </w:pPr>
      <w:r>
        <w:t xml:space="preserve"> </w:t>
      </w:r>
    </w:p>
    <w:p w14:paraId="5C55778A" w14:textId="77777777" w:rsidR="007D4386" w:rsidRDefault="007D4386" w:rsidP="007D4386">
      <w:pPr>
        <w:pStyle w:val="ListParagraph"/>
        <w:ind w:left="1080"/>
      </w:pPr>
      <w:r>
        <w:lastRenderedPageBreak/>
        <w:t>Resolution 2</w:t>
      </w:r>
    </w:p>
    <w:p w14:paraId="55D7DFD1" w14:textId="77777777" w:rsidR="007D4386" w:rsidRDefault="007D4386" w:rsidP="007D4386">
      <w:pPr>
        <w:pStyle w:val="ListParagraph"/>
        <w:ind w:left="1080"/>
      </w:pPr>
      <w:r>
        <w:t>Resolved that the Sierra College Faculty Association’s Standing Rules, Article VI, be amended to include the following:</w:t>
      </w:r>
    </w:p>
    <w:p w14:paraId="55B24A56" w14:textId="77777777" w:rsidR="007D4386" w:rsidRDefault="007D4386" w:rsidP="007D4386">
      <w:pPr>
        <w:pStyle w:val="ListParagraph"/>
        <w:ind w:left="1080"/>
      </w:pPr>
      <w:r>
        <w:t xml:space="preserve">            Section 5: The Negotiations Team shall have the ability to enter into MOUs or Sideletters with the Sierra College District on behalf of the Association’s Membership to provide for greater and immediate flexibility to benefit the Association’s Membership as long as the following criteria are met:</w:t>
      </w:r>
    </w:p>
    <w:p w14:paraId="33DAB749" w14:textId="77777777" w:rsidR="007D4386" w:rsidRDefault="007D4386" w:rsidP="007D4386">
      <w:pPr>
        <w:pStyle w:val="ListParagraph"/>
        <w:ind w:left="1080"/>
      </w:pPr>
      <w:r>
        <w:t xml:space="preserve">A.    The MOU/Sideletter is signed by the Chief Negotiator and the Sierra College Faculty Association President who shall be responsible for informing the Executive Board of the MOU/Sideletter; and </w:t>
      </w:r>
    </w:p>
    <w:p w14:paraId="68B63087" w14:textId="77777777" w:rsidR="007D4386" w:rsidRDefault="007D4386" w:rsidP="007D4386">
      <w:pPr>
        <w:pStyle w:val="ListParagraph"/>
        <w:ind w:left="1080"/>
      </w:pPr>
      <w:r>
        <w:t xml:space="preserve">B.    Any MOUs/Sideletters that could change or amend contract language must be ratified by the general membership in the next regularly scheduled election. </w:t>
      </w:r>
    </w:p>
    <w:p w14:paraId="3070900C" w14:textId="77777777" w:rsidR="007D4386" w:rsidRDefault="007D4386" w:rsidP="007D4386">
      <w:pPr>
        <w:pStyle w:val="ListParagraph"/>
        <w:ind w:left="1080"/>
      </w:pPr>
      <w:r>
        <w:t xml:space="preserve"> </w:t>
      </w:r>
    </w:p>
    <w:p w14:paraId="6952F080" w14:textId="77777777" w:rsidR="007D4386" w:rsidRDefault="007D4386" w:rsidP="007D4386">
      <w:pPr>
        <w:pStyle w:val="ListParagraph"/>
        <w:ind w:left="1080"/>
      </w:pPr>
    </w:p>
    <w:p w14:paraId="39E1123A" w14:textId="6E0FC830" w:rsidR="007D4386" w:rsidRDefault="007D4386" w:rsidP="007D4386">
      <w:pPr>
        <w:pStyle w:val="ListParagraph"/>
        <w:ind w:left="1080"/>
      </w:pPr>
      <w:r>
        <w:t xml:space="preserve"> Resolution 3</w:t>
      </w:r>
    </w:p>
    <w:p w14:paraId="0A851331" w14:textId="77777777" w:rsidR="007D4386" w:rsidRDefault="007D4386" w:rsidP="007D4386">
      <w:pPr>
        <w:pStyle w:val="ListParagraph"/>
        <w:ind w:left="1080"/>
      </w:pPr>
      <w:r>
        <w:t xml:space="preserve"> </w:t>
      </w:r>
    </w:p>
    <w:p w14:paraId="2E3DE34B" w14:textId="77777777" w:rsidR="007D4386" w:rsidRDefault="007D4386" w:rsidP="007D4386">
      <w:pPr>
        <w:pStyle w:val="ListParagraph"/>
        <w:ind w:left="1080"/>
      </w:pPr>
      <w:r>
        <w:t>Article VI, Section 5 also be amended to include the following:</w:t>
      </w:r>
    </w:p>
    <w:p w14:paraId="17457955" w14:textId="77777777" w:rsidR="007D4386" w:rsidRDefault="007D4386" w:rsidP="007D4386">
      <w:pPr>
        <w:pStyle w:val="ListParagraph"/>
        <w:ind w:left="1080"/>
      </w:pPr>
      <w:r>
        <w:t xml:space="preserve"> </w:t>
      </w:r>
    </w:p>
    <w:p w14:paraId="3D63362E" w14:textId="5649B31A" w:rsidR="007D4386" w:rsidRDefault="007D4386" w:rsidP="007D4386">
      <w:pPr>
        <w:pStyle w:val="ListParagraph"/>
        <w:ind w:left="1080"/>
      </w:pPr>
      <w:r>
        <w:t>C.    The Sierra College Faculty Association’s recommendation shall be that the President of the Association should not serve on the Negotiations team except for being invited as resource for specific topics.</w:t>
      </w:r>
    </w:p>
    <w:p w14:paraId="608F795D" w14:textId="55C35F08" w:rsidR="00DB4FB7" w:rsidRDefault="007D4386" w:rsidP="00854264">
      <w:pPr>
        <w:pStyle w:val="ListParagraph"/>
        <w:ind w:left="1080"/>
      </w:pPr>
      <w:r>
        <w:t>ALL APPROVED</w:t>
      </w:r>
    </w:p>
    <w:p w14:paraId="645C6F09" w14:textId="491C94F2" w:rsidR="000D5369" w:rsidRDefault="000D5369" w:rsidP="00854264">
      <w:pPr>
        <w:pStyle w:val="ListParagraph"/>
        <w:ind w:left="1080"/>
      </w:pPr>
    </w:p>
    <w:p w14:paraId="0BC1E31F" w14:textId="77777777" w:rsidR="003D083D" w:rsidRDefault="003D083D" w:rsidP="007D4386">
      <w:pPr>
        <w:pStyle w:val="ListParagraph"/>
        <w:numPr>
          <w:ilvl w:val="0"/>
          <w:numId w:val="1"/>
        </w:numPr>
      </w:pPr>
      <w:r>
        <w:t>Examination of Reassigned Time.</w:t>
      </w:r>
    </w:p>
    <w:p w14:paraId="688AD83C" w14:textId="36F5CDAC" w:rsidR="000D5369" w:rsidRDefault="003D083D" w:rsidP="003D083D">
      <w:pPr>
        <w:pStyle w:val="ListParagraph"/>
        <w:ind w:left="1080"/>
      </w:pPr>
      <w:r>
        <w:t>Background: SCFA has</w:t>
      </w:r>
      <w:r w:rsidR="000D5369">
        <w:t xml:space="preserve"> 2.2 FTE total</w:t>
      </w:r>
      <w:r>
        <w:t xml:space="preserve"> for reassigned time, reduced post-Janus decision</w:t>
      </w:r>
    </w:p>
    <w:p w14:paraId="42BED5A7" w14:textId="6FD26B92" w:rsidR="000D5369" w:rsidRDefault="000D5369" w:rsidP="00854264">
      <w:pPr>
        <w:pStyle w:val="ListParagraph"/>
        <w:ind w:left="1080"/>
      </w:pPr>
      <w:r>
        <w:t>Michelle moved to roll over. Jen seconded. All approved.</w:t>
      </w:r>
    </w:p>
    <w:p w14:paraId="7675B3E0" w14:textId="1C8291B0" w:rsidR="000D5369" w:rsidRDefault="000D5369" w:rsidP="00854264">
      <w:pPr>
        <w:pStyle w:val="ListParagraph"/>
        <w:ind w:left="1080"/>
      </w:pPr>
    </w:p>
    <w:p w14:paraId="581BC369" w14:textId="3AA0D281" w:rsidR="000D5369" w:rsidRDefault="005474C7" w:rsidP="00854264">
      <w:pPr>
        <w:pStyle w:val="ListParagraph"/>
        <w:ind w:left="1080"/>
      </w:pPr>
      <w:r>
        <w:t>Jennifer gave negotiations update on pay for online training and instruction. See May email from Rebecca Bocchicchio.</w:t>
      </w:r>
    </w:p>
    <w:p w14:paraId="5CA36ADD" w14:textId="04478BBC" w:rsidR="000D5369" w:rsidRDefault="000D5369" w:rsidP="00854264">
      <w:pPr>
        <w:pStyle w:val="ListParagraph"/>
        <w:ind w:left="1080"/>
      </w:pPr>
    </w:p>
    <w:p w14:paraId="47C870E8" w14:textId="6FA0444D" w:rsidR="000D5369" w:rsidRDefault="000D5369" w:rsidP="00854264">
      <w:pPr>
        <w:pStyle w:val="ListParagraph"/>
        <w:ind w:left="1080"/>
      </w:pPr>
    </w:p>
    <w:p w14:paraId="72693DDF" w14:textId="5140A155" w:rsidR="000D5369" w:rsidRDefault="000D5369" w:rsidP="003D083D">
      <w:pPr>
        <w:pStyle w:val="ListParagraph"/>
        <w:numPr>
          <w:ilvl w:val="0"/>
          <w:numId w:val="1"/>
        </w:numPr>
      </w:pPr>
      <w:r>
        <w:t>Next meeting will be appointments</w:t>
      </w:r>
      <w:r w:rsidR="003D083D">
        <w:t xml:space="preserve"> to positions. </w:t>
      </w:r>
      <w:proofErr w:type="spellStart"/>
      <w:r w:rsidR="003D083D">
        <w:t>Reassinged</w:t>
      </w:r>
      <w:proofErr w:type="spellEnd"/>
      <w:r w:rsidR="003D083D">
        <w:t xml:space="preserve"> time as follows:</w:t>
      </w:r>
    </w:p>
    <w:p w14:paraId="7C3578B2" w14:textId="2A644013" w:rsidR="000D5369" w:rsidRDefault="000D5369" w:rsidP="00854264">
      <w:pPr>
        <w:pStyle w:val="ListParagraph"/>
        <w:ind w:left="1080"/>
      </w:pPr>
    </w:p>
    <w:p w14:paraId="62FAD2AC" w14:textId="5D69514C" w:rsidR="000D5369" w:rsidRDefault="000D5369" w:rsidP="00854264">
      <w:pPr>
        <w:pStyle w:val="ListParagraph"/>
        <w:ind w:left="1080"/>
      </w:pPr>
      <w:r>
        <w:t>Pres. .4</w:t>
      </w:r>
    </w:p>
    <w:p w14:paraId="2C60ADF9" w14:textId="564F64BC" w:rsidR="000D5369" w:rsidRDefault="000D5369" w:rsidP="00854264">
      <w:pPr>
        <w:pStyle w:val="ListParagraph"/>
        <w:ind w:left="1080"/>
      </w:pPr>
      <w:r>
        <w:t>VP .1</w:t>
      </w:r>
    </w:p>
    <w:p w14:paraId="3ED8653A" w14:textId="72695F32" w:rsidR="000D5369" w:rsidRDefault="000D5369" w:rsidP="00854264">
      <w:pPr>
        <w:pStyle w:val="ListParagraph"/>
        <w:ind w:left="1080"/>
      </w:pPr>
      <w:r>
        <w:t>Sec .1</w:t>
      </w:r>
    </w:p>
    <w:p w14:paraId="4F75FA9F" w14:textId="42DA7F62" w:rsidR="000D5369" w:rsidRDefault="000D5369" w:rsidP="00854264">
      <w:pPr>
        <w:pStyle w:val="ListParagraph"/>
        <w:ind w:left="1080"/>
      </w:pPr>
      <w:r>
        <w:t>Treas. .1</w:t>
      </w:r>
    </w:p>
    <w:p w14:paraId="1A9E708E" w14:textId="0FCBCB11" w:rsidR="000D5369" w:rsidRDefault="000D5369" w:rsidP="00854264">
      <w:pPr>
        <w:pStyle w:val="ListParagraph"/>
        <w:ind w:left="1080"/>
      </w:pPr>
      <w:r>
        <w:t>Chief</w:t>
      </w:r>
      <w:r w:rsidR="003D083D">
        <w:t xml:space="preserve"> negotiator</w:t>
      </w:r>
      <w:r>
        <w:t xml:space="preserve"> .4</w:t>
      </w:r>
    </w:p>
    <w:p w14:paraId="6E6AFB00" w14:textId="1E431D67" w:rsidR="000D5369" w:rsidRDefault="000D5369" w:rsidP="00854264">
      <w:pPr>
        <w:pStyle w:val="ListParagraph"/>
        <w:ind w:left="1080"/>
      </w:pPr>
      <w:r>
        <w:t xml:space="preserve">3 </w:t>
      </w:r>
      <w:r w:rsidR="002A365E">
        <w:t>negotiators .</w:t>
      </w:r>
      <w:r>
        <w:t xml:space="preserve">2 </w:t>
      </w:r>
      <w:proofErr w:type="spellStart"/>
      <w:r>
        <w:t>ea</w:t>
      </w:r>
      <w:proofErr w:type="spellEnd"/>
      <w:r>
        <w:t xml:space="preserve"> = .6</w:t>
      </w:r>
    </w:p>
    <w:p w14:paraId="09C7CCBA" w14:textId="21B47800" w:rsidR="000D5369" w:rsidRDefault="000D5369" w:rsidP="00854264">
      <w:pPr>
        <w:pStyle w:val="ListParagraph"/>
        <w:ind w:left="1080"/>
      </w:pPr>
      <w:r>
        <w:t>Web master .1</w:t>
      </w:r>
    </w:p>
    <w:p w14:paraId="236C6F12" w14:textId="63AB8774" w:rsidR="000D5369" w:rsidRDefault="000D5369" w:rsidP="00854264">
      <w:pPr>
        <w:pStyle w:val="ListParagraph"/>
        <w:ind w:left="1080"/>
      </w:pPr>
      <w:r>
        <w:t>Chief dispute resolution</w:t>
      </w:r>
      <w:r w:rsidR="003D083D">
        <w:t xml:space="preserve"> officer</w:t>
      </w:r>
      <w:r>
        <w:t xml:space="preserve"> .4</w:t>
      </w:r>
    </w:p>
    <w:p w14:paraId="1BCEF976" w14:textId="6E44DE3C" w:rsidR="003D1119" w:rsidRDefault="003D1119"/>
    <w:p w14:paraId="630E90BE" w14:textId="77777777" w:rsidR="003D1119" w:rsidRDefault="003D1119"/>
    <w:sectPr w:rsidR="003D1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E00BCC"/>
    <w:multiLevelType w:val="hybridMultilevel"/>
    <w:tmpl w:val="032AC9EA"/>
    <w:lvl w:ilvl="0" w:tplc="F3C694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119"/>
    <w:rsid w:val="000D5369"/>
    <w:rsid w:val="00102ED1"/>
    <w:rsid w:val="0013145E"/>
    <w:rsid w:val="00292DF4"/>
    <w:rsid w:val="002A365E"/>
    <w:rsid w:val="00332442"/>
    <w:rsid w:val="00340389"/>
    <w:rsid w:val="003D083D"/>
    <w:rsid w:val="003D1119"/>
    <w:rsid w:val="005474C7"/>
    <w:rsid w:val="00751BBF"/>
    <w:rsid w:val="007D4386"/>
    <w:rsid w:val="00854264"/>
    <w:rsid w:val="009D5DDE"/>
    <w:rsid w:val="00CB0869"/>
    <w:rsid w:val="00DA0122"/>
    <w:rsid w:val="00DB4FB7"/>
    <w:rsid w:val="00E3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829FA"/>
  <w15:chartTrackingRefBased/>
  <w15:docId w15:val="{9F7E3F10-A77F-4BBF-89F9-C262732D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Tricia</dc:creator>
  <cp:keywords/>
  <dc:description/>
  <cp:lastModifiedBy>Lord, Tricia</cp:lastModifiedBy>
  <cp:revision>9</cp:revision>
  <dcterms:created xsi:type="dcterms:W3CDTF">2020-05-07T22:31:00Z</dcterms:created>
  <dcterms:modified xsi:type="dcterms:W3CDTF">2020-05-22T00:27:00Z</dcterms:modified>
</cp:coreProperties>
</file>